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01E" w:rsidRDefault="00F8001E" w:rsidP="00BF2EBA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color w:val="002060"/>
          <w:kern w:val="24"/>
          <w:sz w:val="36"/>
          <w:szCs w:val="36"/>
        </w:rPr>
      </w:pPr>
      <w:r w:rsidRPr="00F8001E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-378460</wp:posOffset>
            </wp:positionH>
            <wp:positionV relativeFrom="paragraph">
              <wp:posOffset>19685</wp:posOffset>
            </wp:positionV>
            <wp:extent cx="1143000" cy="771525"/>
            <wp:effectExtent l="0" t="0" r="0" b="9525"/>
            <wp:wrapThrough wrapText="bothSides">
              <wp:wrapPolygon edited="0">
                <wp:start x="0" y="0"/>
                <wp:lineTo x="0" y="21333"/>
                <wp:lineTo x="21240" y="21333"/>
                <wp:lineTo x="21240" y="0"/>
                <wp:lineTo x="0" y="0"/>
              </wp:wrapPolygon>
            </wp:wrapThrough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001E">
        <w:rPr>
          <w:rFonts w:ascii="Times New Roman" w:eastAsiaTheme="majorEastAsia" w:hAnsi="Times New Roman" w:cs="Times New Roman"/>
          <w:b/>
          <w:bCs/>
          <w:color w:val="002060"/>
          <w:kern w:val="24"/>
          <w:sz w:val="36"/>
          <w:szCs w:val="36"/>
        </w:rPr>
        <w:t>Чек – лист</w:t>
      </w:r>
    </w:p>
    <w:p w:rsidR="00BF2EBA" w:rsidRDefault="00F8001E" w:rsidP="00BF2EBA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color w:val="002060"/>
          <w:kern w:val="24"/>
          <w:sz w:val="28"/>
          <w:szCs w:val="28"/>
        </w:rPr>
      </w:pPr>
      <w:r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8"/>
          <w:szCs w:val="28"/>
        </w:rPr>
        <w:t>Порядок регистрации коллективного договора и соглашений</w:t>
      </w:r>
    </w:p>
    <w:p w:rsidR="00F8001E" w:rsidRPr="00BF2EBA" w:rsidRDefault="00F8001E" w:rsidP="00BF2EBA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color w:val="002060"/>
          <w:kern w:val="24"/>
          <w:sz w:val="28"/>
          <w:szCs w:val="28"/>
        </w:rPr>
      </w:pPr>
      <w:r w:rsidRPr="00BF2EBA">
        <w:rPr>
          <w:rFonts w:ascii="Times New Roman" w:eastAsiaTheme="majorEastAsia" w:hAnsi="Times New Roman" w:cs="Times New Roman"/>
          <w:b/>
          <w:bCs/>
          <w:color w:val="002060"/>
          <w:kern w:val="24"/>
          <w:sz w:val="28"/>
          <w:szCs w:val="28"/>
        </w:rPr>
        <w:t>в Министерстве труда и социального развития</w:t>
      </w:r>
    </w:p>
    <w:p w:rsidR="00BF2EBA" w:rsidRPr="00BF2EBA" w:rsidRDefault="00BF2EBA" w:rsidP="00BF2EBA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color w:val="002060"/>
          <w:kern w:val="24"/>
          <w:sz w:val="32"/>
          <w:szCs w:val="32"/>
        </w:rPr>
      </w:pPr>
    </w:p>
    <w:p w:rsidR="00D51B6A" w:rsidRPr="00D51B6A" w:rsidRDefault="00D51B6A" w:rsidP="00D51B6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1B6A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320040</wp:posOffset>
            </wp:positionV>
            <wp:extent cx="6489700" cy="8456295"/>
            <wp:effectExtent l="0" t="0" r="6350" b="1905"/>
            <wp:wrapThrough wrapText="bothSides">
              <wp:wrapPolygon edited="0">
                <wp:start x="0" y="0"/>
                <wp:lineTo x="0" y="21556"/>
                <wp:lineTo x="21558" y="21556"/>
                <wp:lineTo x="2155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0346" r="30503"/>
                    <a:stretch/>
                  </pic:blipFill>
                  <pic:spPr bwMode="auto">
                    <a:xfrm>
                      <a:off x="0" y="0"/>
                      <a:ext cx="6489700" cy="8456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sectPr w:rsidR="00D51B6A" w:rsidRPr="00D51B6A" w:rsidSect="00D51B6A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2AA9"/>
    <w:rsid w:val="00122AA9"/>
    <w:rsid w:val="002A493F"/>
    <w:rsid w:val="00427360"/>
    <w:rsid w:val="00BF2EBA"/>
    <w:rsid w:val="00C82EE3"/>
    <w:rsid w:val="00D51B6A"/>
    <w:rsid w:val="00F53F57"/>
    <w:rsid w:val="00F800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9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E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82E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</dc:creator>
  <cp:keywords/>
  <dc:description/>
  <cp:lastModifiedBy>Анжела</cp:lastModifiedBy>
  <cp:revision>7</cp:revision>
  <cp:lastPrinted>2018-03-20T09:44:00Z</cp:lastPrinted>
  <dcterms:created xsi:type="dcterms:W3CDTF">2018-03-20T07:03:00Z</dcterms:created>
  <dcterms:modified xsi:type="dcterms:W3CDTF">2022-05-17T06:13:00Z</dcterms:modified>
</cp:coreProperties>
</file>